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FD" w:rsidRPr="003233FD" w:rsidRDefault="003233FD" w:rsidP="003233FD">
      <w:pPr>
        <w:spacing w:after="0" w:line="450" w:lineRule="atLeast"/>
        <w:jc w:val="center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bookmarkStart w:id="0" w:name="_GoBack"/>
      <w:r w:rsidRPr="003233FD">
        <w:rPr>
          <w:rFonts w:ascii="Arial Narrow" w:eastAsia="Times New Roman" w:hAnsi="Arial Narrow" w:cs="Times New Roman"/>
          <w:b/>
          <w:bCs/>
          <w:color w:val="333333"/>
          <w:kern w:val="36"/>
          <w:sz w:val="68"/>
          <w:szCs w:val="68"/>
          <w:lang w:eastAsia="ru-RU"/>
        </w:rPr>
        <w:t>Меры социальной поддержки детей-сирот и приемных родителей</w:t>
      </w:r>
    </w:p>
    <w:bookmarkEnd w:id="0"/>
    <w:p w:rsidR="003233FD" w:rsidRPr="003233FD" w:rsidRDefault="003233FD" w:rsidP="003233FD">
      <w:pPr>
        <w:spacing w:line="360" w:lineRule="atLeast"/>
        <w:ind w:left="450" w:right="450"/>
        <w:jc w:val="both"/>
        <w:rPr>
          <w:rFonts w:ascii="Arial Regular" w:eastAsia="Times New Roman" w:hAnsi="Arial Regular" w:cs="Times New Roman"/>
          <w:color w:val="000000" w:themeColor="text1"/>
          <w:sz w:val="24"/>
          <w:szCs w:val="24"/>
          <w:lang w:eastAsia="ru-RU"/>
        </w:rPr>
      </w:pPr>
      <w:r w:rsidRPr="003233FD">
        <w:rPr>
          <w:rFonts w:ascii="Arial Regular" w:eastAsia="Times New Roman" w:hAnsi="Arial Regular" w:cs="Times New Roman"/>
          <w:color w:val="000000" w:themeColor="text1"/>
          <w:sz w:val="24"/>
          <w:szCs w:val="24"/>
          <w:lang w:eastAsia="ru-RU"/>
        </w:rPr>
        <w:t>Законом Забайкальского края от 18 декабря 2009 года № 315-ЗЗК «О детях-сиротах и детях, оставшихся без попечения родителей» предусмотрено предоставление следующих мер социальной поддержки:</w:t>
      </w:r>
    </w:p>
    <w:tbl>
      <w:tblPr>
        <w:tblW w:w="0" w:type="auto"/>
        <w:tblInd w:w="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254"/>
        <w:gridCol w:w="1656"/>
        <w:gridCol w:w="1656"/>
        <w:gridCol w:w="1656"/>
      </w:tblGrid>
      <w:tr w:rsidR="006E1918" w:rsidRPr="003233FD" w:rsidTr="003233F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Выплата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Базовый размер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Размер выплаты с учетом величины районного коэффициента (</w:t>
            </w:r>
            <w:proofErr w:type="spellStart"/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Рк</w:t>
            </w:r>
            <w:proofErr w:type="spellEnd"/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6E1918" w:rsidRPr="003233FD" w:rsidTr="003233F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233FD" w:rsidRPr="003233FD" w:rsidRDefault="003233FD" w:rsidP="003233FD">
            <w:pPr>
              <w:spacing w:after="0" w:line="240" w:lineRule="auto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233FD" w:rsidRPr="003233FD" w:rsidRDefault="003233FD" w:rsidP="003233FD">
            <w:pPr>
              <w:spacing w:after="0" w:line="240" w:lineRule="auto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Рк</w:t>
            </w:r>
            <w:proofErr w:type="spellEnd"/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 xml:space="preserve"> 1,2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Рк</w:t>
            </w:r>
            <w:proofErr w:type="spellEnd"/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 xml:space="preserve"> 1,3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Рк</w:t>
            </w:r>
            <w:proofErr w:type="spellEnd"/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 xml:space="preserve"> 1,4</w:t>
            </w:r>
          </w:p>
        </w:tc>
      </w:tr>
      <w:tr w:rsidR="006E1918" w:rsidRPr="003233FD" w:rsidTr="003233FD"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Ежемесячные денежные выплаты на содержание детей-сирот и детей, оставшихся без попечения родителей (с индексацией с 01.01.2022 г.)</w:t>
            </w:r>
          </w:p>
        </w:tc>
      </w:tr>
      <w:tr w:rsidR="006E1918" w:rsidRPr="003233FD" w:rsidTr="003233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на каждого ребенка дошкольного возраста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5 780,67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6 936,80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7 514,87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8 092,94</w:t>
            </w:r>
          </w:p>
        </w:tc>
      </w:tr>
      <w:tr w:rsidR="006E1918" w:rsidRPr="003233FD" w:rsidTr="003233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на каждого ребенка школьного возраста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6 684,26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8 021,11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8 689,54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9 357,96</w:t>
            </w:r>
          </w:p>
        </w:tc>
      </w:tr>
      <w:tr w:rsidR="006E1918" w:rsidRPr="003233FD" w:rsidTr="003233FD"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Ежемесячное денежное вознаграждение, причитающееся приемным родителям (с индексацией с 01.10.2020 г.)</w:t>
            </w:r>
          </w:p>
        </w:tc>
      </w:tr>
      <w:tr w:rsidR="006E1918" w:rsidRPr="003233FD" w:rsidTr="003233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за взятого на воспитание одного ребенка в возрасте до 13 лет включительно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3392,57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При передаче в приемную семью детей, разных возрастных категорий (до 13 лет включительно и от 14 до 18 лет), размер вознаграждения суммируется.</w:t>
            </w:r>
          </w:p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При передаче в приемную семью более трех детей размер вознаграждения, увеличивается на 10 процентов за каждого четвертого и последующего принятого ребенка, независимо от его возраста.</w:t>
            </w:r>
          </w:p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Размер вознаграждения, увеличивается на 50 процентов за каждого взятого на воспитание:</w:t>
            </w:r>
          </w:p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а) ребенка, не достигшего трехлетнего возраста;</w:t>
            </w:r>
          </w:p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б) ребенка, с ограниченными возможностями здоровья;</w:t>
            </w:r>
          </w:p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в) ребенка-инвалида</w:t>
            </w:r>
          </w:p>
        </w:tc>
      </w:tr>
      <w:tr w:rsidR="006E1918" w:rsidRPr="003233FD" w:rsidTr="003233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за взятых на воспитание двух детей в возрасте до 13 лет включительно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6772,27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233FD" w:rsidRPr="003233FD" w:rsidRDefault="003233FD" w:rsidP="003233FD">
            <w:pPr>
              <w:spacing w:after="0" w:line="240" w:lineRule="auto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1918" w:rsidRPr="003233FD" w:rsidTr="003233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 xml:space="preserve">за взятых на воспитание трех детей </w:t>
            </w: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возрасте до 13 лет включительно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9657,20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233FD" w:rsidRPr="003233FD" w:rsidRDefault="003233FD" w:rsidP="003233FD">
            <w:pPr>
              <w:spacing w:after="0" w:line="240" w:lineRule="auto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1918" w:rsidRPr="003233FD" w:rsidTr="003233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 взятого на воспитание одного ребенка в возрасте от 14 до 18 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4464,76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233FD" w:rsidRPr="003233FD" w:rsidRDefault="003233FD" w:rsidP="003233FD">
            <w:pPr>
              <w:spacing w:after="0" w:line="240" w:lineRule="auto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1918" w:rsidRPr="003233FD" w:rsidTr="003233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за взятых на воспитание двух детей в возрасте от 14 до 18 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8929,52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233FD" w:rsidRPr="003233FD" w:rsidRDefault="003233FD" w:rsidP="003233FD">
            <w:pPr>
              <w:spacing w:after="0" w:line="240" w:lineRule="auto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1918" w:rsidRPr="003233FD" w:rsidTr="003233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за взятых на воспитание трех детей в возрасте от 14 до 18 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11 161,90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233FD" w:rsidRPr="003233FD" w:rsidRDefault="003233FD" w:rsidP="003233FD">
            <w:pPr>
              <w:spacing w:after="0" w:line="240" w:lineRule="auto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1918" w:rsidRPr="003233FD" w:rsidTr="003233FD"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Ежемесячное денежное вознаграждение опекунам при передаче под опеку (попечительство) детей с ограниченными возможностями здоровья</w:t>
            </w:r>
          </w:p>
        </w:tc>
      </w:tr>
      <w:tr w:rsidR="006E1918" w:rsidRPr="003233FD" w:rsidTr="003233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за взятого ребенка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4024,73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33FD" w:rsidRPr="003233FD" w:rsidRDefault="003233FD" w:rsidP="003233FD">
            <w:pPr>
              <w:spacing w:after="0" w:line="360" w:lineRule="atLeast"/>
              <w:jc w:val="both"/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FD">
              <w:rPr>
                <w:rFonts w:ascii="Arial Regular" w:eastAsia="Times New Roman" w:hAnsi="Arial Regular" w:cs="Times New Roman"/>
                <w:color w:val="000000" w:themeColor="text1"/>
                <w:sz w:val="24"/>
                <w:szCs w:val="24"/>
                <w:lang w:eastAsia="ru-RU"/>
              </w:rPr>
              <w:t>---</w:t>
            </w:r>
          </w:p>
        </w:tc>
      </w:tr>
    </w:tbl>
    <w:p w:rsidR="003969A5" w:rsidRDefault="003969A5"/>
    <w:sectPr w:rsidR="0039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0B"/>
    <w:rsid w:val="003233FD"/>
    <w:rsid w:val="003969A5"/>
    <w:rsid w:val="003C4E0B"/>
    <w:rsid w:val="006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3BE2F-80FC-4BB7-8B81-C8D3D0F6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03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3</cp:revision>
  <dcterms:created xsi:type="dcterms:W3CDTF">2022-12-13T08:08:00Z</dcterms:created>
  <dcterms:modified xsi:type="dcterms:W3CDTF">2022-12-13T08:09:00Z</dcterms:modified>
</cp:coreProperties>
</file>